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BE" w:rsidRPr="00C824EB" w:rsidRDefault="00D619BE" w:rsidP="00D61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instrText xml:space="preserve"> HYPERLINK "http://www.consultant.ru/document/cons_doc_LAW_73038/" </w:instrTex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fldChar w:fldCharType="separate"/>
      </w:r>
      <w:r w:rsidRPr="00C824E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Федеральный закон от 04.12.2007 N 329-ФЗ (ред. от 29.07.2018) "О физической культуре и спорте в Российской Федерации"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fldChar w:fldCharType="end"/>
      </w:r>
    </w:p>
    <w:p w:rsidR="00D619BE" w:rsidRPr="00C824EB" w:rsidRDefault="00D619BE" w:rsidP="00D619BE">
      <w:pPr>
        <w:spacing w:before="100" w:beforeAutospacing="1" w:after="100" w:afterAutospacing="1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bookmarkStart w:id="0" w:name="dst293"/>
      <w:bookmarkEnd w:id="0"/>
      <w:r w:rsidRPr="00C824E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Статья 20.2. Права и обязанности контролеров-распорядителей при проведении официальных спортивных соревнований</w:t>
      </w:r>
    </w:p>
    <w:p w:rsidR="00D619BE" w:rsidRPr="00C824EB" w:rsidRDefault="00D619BE" w:rsidP="00D619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294"/>
      <w:bookmarkEnd w:id="1"/>
      <w:r w:rsidRPr="00C824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Организаторы официальных спортивных соревнований и (или) собственники, пользователи объектов спорта обеспечивают деятельность контролеров-распорядителей.</w:t>
      </w:r>
    </w:p>
    <w:p w:rsidR="00D619BE" w:rsidRPr="00C824EB" w:rsidRDefault="00D619BE" w:rsidP="00D619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295"/>
      <w:bookmarkEnd w:id="2"/>
      <w:r w:rsidRPr="00C824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Контролерами-распорядителями не могут быть:</w:t>
      </w:r>
    </w:p>
    <w:p w:rsidR="00D619BE" w:rsidRPr="00C824EB" w:rsidRDefault="00D619BE" w:rsidP="00D619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296"/>
      <w:bookmarkEnd w:id="3"/>
      <w:r w:rsidRPr="00C824EB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лица, не имеющие гражданства Российской Федерации;</w:t>
      </w:r>
    </w:p>
    <w:p w:rsidR="00D619BE" w:rsidRPr="00C824EB" w:rsidRDefault="00D619BE" w:rsidP="00D619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297"/>
      <w:bookmarkEnd w:id="4"/>
      <w:r w:rsidRPr="00C824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граждане Российской Федерации, признанные вступившим в законную силу решением суда недееспособными, ограниченно дееспособными;</w:t>
      </w:r>
    </w:p>
    <w:p w:rsidR="00D619BE" w:rsidRPr="00C824EB" w:rsidRDefault="00D619BE" w:rsidP="00D619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298"/>
      <w:bookmarkEnd w:id="5"/>
      <w:r w:rsidRPr="00C824EB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граждане Российской Федерации, не достигшие возраста восемнадцати лет;</w:t>
      </w:r>
    </w:p>
    <w:p w:rsidR="00D619BE" w:rsidRPr="00C824EB" w:rsidRDefault="00D619BE" w:rsidP="00D619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299"/>
      <w:bookmarkEnd w:id="6"/>
      <w:r w:rsidRPr="00C8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лица, имеющие неснятую и непогашенную судимость, а также лица, </w:t>
      </w:r>
      <w:proofErr w:type="spellStart"/>
      <w:r w:rsidRPr="00C824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привлекавшиеся</w:t>
      </w:r>
      <w:proofErr w:type="spellEnd"/>
      <w:r w:rsidRPr="00C8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административной ответственности за административные правонарушения, предусмотренные </w:t>
      </w:r>
      <w:hyperlink r:id="rId4" w:anchor="dst4793" w:history="1">
        <w:r w:rsidRPr="00C82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20.31</w:t>
        </w:r>
      </w:hyperlink>
      <w:r w:rsidRPr="00C8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правонарушениях, в течение срока, во время которого они считаются подвергнутыми административному наказанию;</w:t>
      </w:r>
    </w:p>
    <w:p w:rsidR="00D619BE" w:rsidRPr="00C824EB" w:rsidRDefault="00D619BE" w:rsidP="00D619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300"/>
      <w:bookmarkEnd w:id="7"/>
      <w:r w:rsidRPr="00C824EB">
        <w:rPr>
          <w:rFonts w:ascii="Times New Roman" w:eastAsia="Times New Roman" w:hAnsi="Times New Roman" w:cs="Times New Roman"/>
          <w:sz w:val="24"/>
          <w:szCs w:val="24"/>
          <w:lang w:eastAsia="ru-RU"/>
        </w:rPr>
        <w:t>5) лица, состоящие на учете в организациях органов здравоохранения по поводу психического заболевания, алкоголизма, наркомании или токсикомании.</w:t>
      </w:r>
    </w:p>
    <w:p w:rsidR="00D619BE" w:rsidRPr="00C824EB" w:rsidRDefault="00D619BE" w:rsidP="00D619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301"/>
      <w:bookmarkEnd w:id="8"/>
      <w:r w:rsidRPr="00C824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Контролеры-распорядители имеют право:</w:t>
      </w:r>
    </w:p>
    <w:p w:rsidR="00D619BE" w:rsidRPr="00C824EB" w:rsidRDefault="00D619BE" w:rsidP="00D619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302"/>
      <w:bookmarkEnd w:id="9"/>
      <w:r w:rsidRPr="00C824E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осуществлять контроль за доступом зрителей в места проведения официальных спортивных соревнований, их размещением;</w:t>
      </w:r>
    </w:p>
    <w:p w:rsidR="00D619BE" w:rsidRPr="00C824EB" w:rsidRDefault="00D619BE" w:rsidP="00D619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303"/>
      <w:bookmarkEnd w:id="10"/>
      <w:r w:rsidRPr="00C824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встречать и сопровождать зрителей до мест, указанных в приобретенных входных билетах или документах, их заменяющих, а после окончания официальных спортивных соревнований до выхода из мест проведения таких соревнований;</w:t>
      </w:r>
    </w:p>
    <w:p w:rsidR="00D619BE" w:rsidRPr="00C824EB" w:rsidRDefault="00D619BE" w:rsidP="00D619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304"/>
      <w:bookmarkEnd w:id="11"/>
      <w:r w:rsidRPr="00C824E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средств, а при отказе граждан подвергнуться личному осмотру не допускать их в места проведения таких соревнований;</w:t>
      </w:r>
    </w:p>
    <w:p w:rsidR="00D619BE" w:rsidRPr="00C824EB" w:rsidRDefault="00D619BE" w:rsidP="00D619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305"/>
      <w:bookmarkEnd w:id="12"/>
      <w:r w:rsidRPr="00C824E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ограничивать проход зрителей в зоны, которые определены организатором официальных спортивных соревнований и (или) собственником, пользователем объекта спорта, в соответствии с правилами обеспечения безопасности при проведении официальных спортивных соревнований;</w:t>
      </w:r>
    </w:p>
    <w:p w:rsidR="00D619BE" w:rsidRPr="00C824EB" w:rsidRDefault="00D619BE" w:rsidP="00D619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306"/>
      <w:bookmarkEnd w:id="13"/>
      <w:r w:rsidRPr="00C8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требовать от зрителей соблюдения общественного порядка, а также </w:t>
      </w:r>
      <w:hyperlink r:id="rId5" w:anchor="dst100009" w:history="1">
        <w:r w:rsidRPr="00C82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</w:t>
        </w:r>
      </w:hyperlink>
      <w:r w:rsidRPr="00C8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зрителей при проведении официальных спортивных соревнований;</w:t>
      </w:r>
    </w:p>
    <w:p w:rsidR="00D619BE" w:rsidRPr="00C824EB" w:rsidRDefault="00D619BE" w:rsidP="00D619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307"/>
      <w:bookmarkEnd w:id="14"/>
      <w:r w:rsidRPr="00C824EB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информировать зрителей о порядке действий в случае угрозы возникновения или при возникновении чрезвычайной ситуации и при эвакуации зрителей;</w:t>
      </w:r>
    </w:p>
    <w:p w:rsidR="00D619BE" w:rsidRPr="00C824EB" w:rsidRDefault="00D619BE" w:rsidP="00D619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308"/>
      <w:bookmarkEnd w:id="15"/>
      <w:r w:rsidRPr="00C8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принимать в соответствии с настоящим Федеральным законом и </w:t>
      </w:r>
      <w:hyperlink r:id="rId6" w:anchor="dst100009" w:history="1">
        <w:r w:rsidRPr="00C82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C8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соревнований, а также меры по пресечению неправомерных действий зрителей, не пропускать их в места проведения официальных спортивных соревнований,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соревнований;</w:t>
      </w:r>
    </w:p>
    <w:p w:rsidR="00D619BE" w:rsidRPr="00C824EB" w:rsidRDefault="00D619BE" w:rsidP="00D619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309"/>
      <w:bookmarkEnd w:id="16"/>
      <w:r w:rsidRPr="00C8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не допускать в места проведения официальных спортивных соревнований лиц, в отношении которых вступило в законную силу постановление суда об административном </w:t>
      </w:r>
      <w:r w:rsidRPr="00C824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запрете на посещение мест проведения официальных спортивных соревнований в дни их проведения.</w:t>
      </w:r>
    </w:p>
    <w:p w:rsidR="00D619BE" w:rsidRPr="00C824EB" w:rsidRDefault="00D619BE" w:rsidP="00D619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310"/>
      <w:bookmarkEnd w:id="17"/>
      <w:r w:rsidRPr="00C824E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контролеры-распорядители обязаны:</w:t>
      </w:r>
    </w:p>
    <w:p w:rsidR="00D619BE" w:rsidRPr="00C824EB" w:rsidRDefault="00D619BE" w:rsidP="00D619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311"/>
      <w:bookmarkEnd w:id="18"/>
      <w:r w:rsidRPr="00C824E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осуществлять контроль за перемещением зрителей до начала и после окончания официальных спортивных соревнований;</w:t>
      </w:r>
    </w:p>
    <w:p w:rsidR="00D619BE" w:rsidRPr="00C824EB" w:rsidRDefault="00D619BE" w:rsidP="00D619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312"/>
      <w:bookmarkEnd w:id="19"/>
      <w:r w:rsidRPr="00C824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проверять у зрителей входные билеты или документы, их заменяющие, при входе в места проведения официальных спортивных соревнований;</w:t>
      </w:r>
    </w:p>
    <w:p w:rsidR="00D619BE" w:rsidRPr="00C824EB" w:rsidRDefault="00D619BE" w:rsidP="00D619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313"/>
      <w:bookmarkEnd w:id="20"/>
      <w:r w:rsidRPr="00C824EB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информировать зрителей о дополнительных услугах, которые им могут оказываться в местах проведения официальных спортивных соревнований;</w:t>
      </w:r>
    </w:p>
    <w:p w:rsidR="00D619BE" w:rsidRPr="00C824EB" w:rsidRDefault="00D619BE" w:rsidP="00D619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314"/>
      <w:bookmarkEnd w:id="21"/>
      <w:r w:rsidRPr="00C824EB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контроль;</w:t>
      </w:r>
    </w:p>
    <w:p w:rsidR="00D619BE" w:rsidRPr="00C824EB" w:rsidRDefault="00D619BE" w:rsidP="00D619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315"/>
      <w:bookmarkEnd w:id="22"/>
      <w:r w:rsidRPr="00C824EB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информировать организаторов проведения официальных спортивных соревнований и (или) собственников, пользователей объектов спорта о фактах нарушения общественного порядка и общественной безопасности, о фактах причинения вреда жизни или здоровью зрителей, имуществу зрителей или объекту спорта, а также о несчастных случаях, которые произошли в ходе проведения таких соревнований;</w:t>
      </w:r>
    </w:p>
    <w:p w:rsidR="00D619BE" w:rsidRPr="00C824EB" w:rsidRDefault="00D619BE" w:rsidP="00D619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316"/>
      <w:bookmarkEnd w:id="23"/>
      <w:r w:rsidRPr="00C824EB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принимать участие в эвакуации зрителей в случае угрозы возникновения или при возникновении чрезвычайной ситуации;</w:t>
      </w:r>
    </w:p>
    <w:p w:rsidR="00D619BE" w:rsidRDefault="00D619BE" w:rsidP="00D619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317"/>
      <w:bookmarkEnd w:id="24"/>
      <w:r w:rsidRPr="00C824EB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выполнять иные обязанности, возложенные на контролеров-распорядителей организаторами официальных спортивных соревнований и (или) собственниками, пользователями объектов спорта в соответствии с заключенными договорами и не противоречащие законодательству Российской Федерации.</w:t>
      </w:r>
    </w:p>
    <w:p w:rsidR="00931323" w:rsidRDefault="00931323">
      <w:bookmarkStart w:id="25" w:name="_GoBack"/>
      <w:bookmarkEnd w:id="25"/>
    </w:p>
    <w:sectPr w:rsidR="0093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BE"/>
    <w:rsid w:val="00931323"/>
    <w:rsid w:val="00D6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CA52-51E0-4C8C-B92F-3F49D4FA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1954/" TargetMode="External"/><Relationship Id="rId5" Type="http://schemas.openxmlformats.org/officeDocument/2006/relationships/hyperlink" Target="http://www.consultant.ru/document/cons_doc_LAW_158445/" TargetMode="External"/><Relationship Id="rId4" Type="http://schemas.openxmlformats.org/officeDocument/2006/relationships/hyperlink" Target="http://www.consultant.ru/document/cons_doc_LAW_310901/85ddd6c6b35c2468435b835ce56d5706d16eac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Ившин</dc:creator>
  <cp:keywords/>
  <dc:description/>
  <cp:lastModifiedBy>Андрей Ившин</cp:lastModifiedBy>
  <cp:revision>1</cp:revision>
  <dcterms:created xsi:type="dcterms:W3CDTF">2018-12-01T18:07:00Z</dcterms:created>
  <dcterms:modified xsi:type="dcterms:W3CDTF">2018-12-01T18:07:00Z</dcterms:modified>
</cp:coreProperties>
</file>